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34D29" w14:textId="77777777" w:rsidR="007B3AD0" w:rsidRPr="001657D7" w:rsidRDefault="007B3AD0" w:rsidP="00DB09CE">
      <w:pPr>
        <w:pStyle w:val="Ttulo1"/>
        <w:jc w:val="center"/>
        <w:rPr>
          <w:rFonts w:ascii="Calibri" w:hAnsi="Calibri" w:cs="Calibri"/>
          <w:bCs/>
          <w:sz w:val="22"/>
          <w:szCs w:val="22"/>
          <w:lang w:val="es-MX"/>
        </w:rPr>
      </w:pPr>
      <w:bookmarkStart w:id="0" w:name="_GoBack"/>
      <w:bookmarkEnd w:id="0"/>
      <w:r w:rsidRPr="001657D7">
        <w:rPr>
          <w:rFonts w:ascii="Calibri" w:hAnsi="Calibri" w:cs="Calibri"/>
          <w:bCs/>
          <w:sz w:val="22"/>
          <w:szCs w:val="22"/>
          <w:lang w:val="es-MX"/>
        </w:rPr>
        <w:t xml:space="preserve">ANEXO </w:t>
      </w:r>
      <w:r w:rsidR="00E37239" w:rsidRPr="001657D7">
        <w:rPr>
          <w:rFonts w:ascii="Calibri" w:hAnsi="Calibri" w:cs="Calibri"/>
          <w:bCs/>
          <w:sz w:val="22"/>
          <w:szCs w:val="22"/>
          <w:lang w:val="es-MX"/>
        </w:rPr>
        <w:t>IX-1</w:t>
      </w:r>
    </w:p>
    <w:p w14:paraId="0090B3BE" w14:textId="6A91F27A" w:rsidR="00DB09CE" w:rsidRPr="001657D7" w:rsidRDefault="00B52E1D" w:rsidP="002C62E1">
      <w:pPr>
        <w:pStyle w:val="Ttulo1"/>
        <w:jc w:val="center"/>
        <w:rPr>
          <w:rFonts w:ascii="Calibri" w:hAnsi="Calibri" w:cs="Calibri"/>
          <w:bCs/>
          <w:sz w:val="22"/>
          <w:szCs w:val="22"/>
          <w:lang w:val="es-MX"/>
        </w:rPr>
      </w:pPr>
      <w:r w:rsidRPr="001657D7">
        <w:rPr>
          <w:rFonts w:ascii="Calibri" w:hAnsi="Calibri" w:cs="Calibri"/>
          <w:bCs/>
          <w:sz w:val="22"/>
          <w:szCs w:val="22"/>
          <w:lang w:val="es-MX"/>
        </w:rPr>
        <w:t>REQUISITOS DE FACTURACIÓ</w:t>
      </w:r>
      <w:r w:rsidR="00DB09CE" w:rsidRPr="001657D7">
        <w:rPr>
          <w:rFonts w:ascii="Calibri" w:hAnsi="Calibri" w:cs="Calibri"/>
          <w:bCs/>
          <w:sz w:val="22"/>
          <w:szCs w:val="22"/>
          <w:lang w:val="es-MX"/>
        </w:rPr>
        <w:t>N</w:t>
      </w:r>
      <w:r w:rsidR="00BE5044" w:rsidRPr="001657D7">
        <w:rPr>
          <w:rFonts w:ascii="Calibri" w:hAnsi="Calibri" w:cs="Calibri"/>
          <w:bCs/>
          <w:sz w:val="22"/>
          <w:szCs w:val="22"/>
          <w:lang w:val="es-MX"/>
        </w:rPr>
        <w:t xml:space="preserve"> UNIDOSIS</w:t>
      </w:r>
    </w:p>
    <w:p w14:paraId="4A4C3C1E" w14:textId="77777777" w:rsidR="007D1341" w:rsidRPr="001657D7" w:rsidRDefault="001624C1" w:rsidP="007D1341">
      <w:pPr>
        <w:pStyle w:val="Ttulo1"/>
        <w:rPr>
          <w:rFonts w:ascii="Calibri" w:hAnsi="Calibri" w:cs="Calibri"/>
          <w:bCs/>
          <w:sz w:val="22"/>
          <w:szCs w:val="22"/>
          <w:lang w:val="es-MX"/>
        </w:rPr>
      </w:pPr>
      <w:r w:rsidRPr="001657D7">
        <w:rPr>
          <w:rFonts w:ascii="Calibri" w:hAnsi="Calibri" w:cs="Calibri"/>
          <w:bCs/>
          <w:sz w:val="22"/>
          <w:szCs w:val="22"/>
          <w:lang w:val="es-MX"/>
        </w:rPr>
        <w:t>Trámite de Pago:</w:t>
      </w:r>
    </w:p>
    <w:p w14:paraId="69AB184C" w14:textId="77777777" w:rsidR="007D1341" w:rsidRPr="001657D7" w:rsidRDefault="007D1341" w:rsidP="007D1341">
      <w:pPr>
        <w:rPr>
          <w:rFonts w:ascii="Calibri" w:hAnsi="Calibri" w:cs="Calibri"/>
          <w:sz w:val="22"/>
          <w:szCs w:val="22"/>
        </w:rPr>
      </w:pPr>
    </w:p>
    <w:p w14:paraId="63D01943" w14:textId="208ADF8E" w:rsidR="007D1341" w:rsidRPr="001657D7" w:rsidRDefault="007D1341" w:rsidP="007D1341">
      <w:pPr>
        <w:rPr>
          <w:rFonts w:ascii="Calibri" w:hAnsi="Calibri" w:cs="Calibri"/>
          <w:b/>
          <w:sz w:val="22"/>
          <w:szCs w:val="22"/>
        </w:rPr>
      </w:pPr>
      <w:r w:rsidRPr="001657D7">
        <w:rPr>
          <w:rFonts w:ascii="Calibri" w:hAnsi="Calibri" w:cs="Calibri"/>
          <w:b/>
          <w:sz w:val="22"/>
          <w:szCs w:val="22"/>
        </w:rPr>
        <w:t>A.</w:t>
      </w:r>
      <w:r w:rsidRPr="001657D7">
        <w:rPr>
          <w:rFonts w:ascii="Calibri" w:hAnsi="Calibri" w:cs="Calibri"/>
          <w:b/>
          <w:sz w:val="22"/>
          <w:szCs w:val="22"/>
        </w:rPr>
        <w:tab/>
        <w:t>Del pago por el suministr</w:t>
      </w:r>
      <w:r w:rsidR="0081614A" w:rsidRPr="001657D7">
        <w:rPr>
          <w:rFonts w:ascii="Calibri" w:hAnsi="Calibri" w:cs="Calibri"/>
          <w:b/>
          <w:sz w:val="22"/>
          <w:szCs w:val="22"/>
        </w:rPr>
        <w:t>o de medicamentos</w:t>
      </w:r>
    </w:p>
    <w:p w14:paraId="416610A2" w14:textId="77777777" w:rsidR="007D1341" w:rsidRPr="001657D7" w:rsidRDefault="007D1341" w:rsidP="007D1341">
      <w:pPr>
        <w:autoSpaceDE w:val="0"/>
        <w:autoSpaceDN w:val="0"/>
        <w:adjustRightInd w:val="0"/>
        <w:ind w:left="705" w:hanging="705"/>
        <w:jc w:val="both"/>
        <w:rPr>
          <w:rFonts w:ascii="Calibri" w:hAnsi="Calibri" w:cs="Calibri"/>
          <w:b/>
          <w:sz w:val="22"/>
          <w:szCs w:val="22"/>
        </w:rPr>
      </w:pPr>
    </w:p>
    <w:p w14:paraId="785EF771" w14:textId="30A37954" w:rsidR="001657D7" w:rsidRPr="004A14A2" w:rsidRDefault="001657D7" w:rsidP="001657D7">
      <w:pPr>
        <w:ind w:left="708"/>
        <w:jc w:val="both"/>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ra</w:t>
      </w:r>
      <w:r>
        <w:rPr>
          <w:rFonts w:ascii="Calibri" w:hAnsi="Calibri" w:cs="Calibri"/>
          <w:sz w:val="22"/>
        </w:rPr>
        <w:t xml:space="preserve">zón del soporte entregado por la Coordinación de gestión de  trámites de pagos </w:t>
      </w:r>
      <w:r w:rsidRPr="004A14A2">
        <w:rPr>
          <w:rFonts w:ascii="Calibri" w:hAnsi="Calibri" w:cs="Calibri"/>
          <w:sz w:val="22"/>
        </w:rPr>
        <w:t xml:space="preserve"> adscrito a la Dirección de Contabilidad y</w:t>
      </w:r>
      <w:r>
        <w:rPr>
          <w:rFonts w:ascii="Calibri" w:hAnsi="Calibri" w:cs="Calibri"/>
          <w:sz w:val="22"/>
        </w:rPr>
        <w:t xml:space="preserve"> Seguimiento de Auditorías y, </w:t>
      </w:r>
      <w:r w:rsidRPr="004A14A2">
        <w:rPr>
          <w:rFonts w:ascii="Calibri" w:hAnsi="Calibri" w:cs="Calibri"/>
          <w:sz w:val="22"/>
        </w:rPr>
        <w:t>previa solicitud de pago emitida por la Coordinación de Servicios Subrogados Médicos, y serán exigibles en un plazo que no exceda  a los 30 días naturales, contados a partir de que el Instituto de Salud Pública del Estado de Guanajuato manifieste su conformidad con la recepción del servicio adquirido, sus facturas y reportes.</w:t>
      </w:r>
    </w:p>
    <w:p w14:paraId="6E4799B1" w14:textId="77777777" w:rsidR="001657D7" w:rsidRPr="004A14A2" w:rsidRDefault="001657D7" w:rsidP="001657D7">
      <w:pPr>
        <w:jc w:val="both"/>
        <w:rPr>
          <w:rFonts w:ascii="Calibri" w:hAnsi="Calibri" w:cs="Calibri"/>
          <w:sz w:val="22"/>
        </w:rPr>
      </w:pPr>
    </w:p>
    <w:p w14:paraId="1B459FC5" w14:textId="77777777" w:rsidR="007D1341" w:rsidRPr="001657D7" w:rsidRDefault="007D1341" w:rsidP="001657D7">
      <w:pPr>
        <w:autoSpaceDE w:val="0"/>
        <w:autoSpaceDN w:val="0"/>
        <w:adjustRightInd w:val="0"/>
        <w:jc w:val="both"/>
        <w:rPr>
          <w:rFonts w:ascii="Calibri" w:hAnsi="Calibri" w:cs="Calibri"/>
          <w:sz w:val="22"/>
          <w:szCs w:val="22"/>
        </w:rPr>
      </w:pPr>
    </w:p>
    <w:p w14:paraId="590F18F7" w14:textId="77777777" w:rsidR="007D1341" w:rsidRPr="001657D7" w:rsidRDefault="007D1341" w:rsidP="007D1341">
      <w:pPr>
        <w:autoSpaceDE w:val="0"/>
        <w:autoSpaceDN w:val="0"/>
        <w:adjustRightInd w:val="0"/>
        <w:jc w:val="both"/>
        <w:rPr>
          <w:rFonts w:ascii="Calibri" w:hAnsi="Calibri" w:cs="Calibri"/>
          <w:b/>
          <w:bCs/>
          <w:sz w:val="22"/>
          <w:szCs w:val="22"/>
        </w:rPr>
      </w:pPr>
      <w:r w:rsidRPr="001657D7">
        <w:rPr>
          <w:rFonts w:ascii="Calibri" w:hAnsi="Calibri" w:cs="Calibri"/>
          <w:b/>
          <w:bCs/>
          <w:sz w:val="22"/>
          <w:szCs w:val="22"/>
        </w:rPr>
        <w:t>B.</w:t>
      </w:r>
      <w:r w:rsidRPr="001657D7">
        <w:rPr>
          <w:rFonts w:ascii="Calibri" w:hAnsi="Calibri" w:cs="Calibri"/>
          <w:b/>
          <w:bCs/>
          <w:sz w:val="22"/>
          <w:szCs w:val="22"/>
        </w:rPr>
        <w:tab/>
        <w:t>Requisitos para la revisión y trámite de facturas:</w:t>
      </w:r>
    </w:p>
    <w:p w14:paraId="333D91C0" w14:textId="77777777" w:rsidR="007D1341" w:rsidRPr="001657D7" w:rsidRDefault="007D1341" w:rsidP="007D1341">
      <w:pPr>
        <w:autoSpaceDE w:val="0"/>
        <w:autoSpaceDN w:val="0"/>
        <w:adjustRightInd w:val="0"/>
        <w:ind w:left="708"/>
        <w:jc w:val="both"/>
        <w:rPr>
          <w:rFonts w:ascii="Calibri" w:hAnsi="Calibri" w:cs="Calibri"/>
          <w:sz w:val="22"/>
          <w:szCs w:val="22"/>
        </w:rPr>
      </w:pPr>
    </w:p>
    <w:p w14:paraId="5C0D3A4E" w14:textId="77777777" w:rsidR="00A211B3" w:rsidRPr="001657D7" w:rsidRDefault="0051512E" w:rsidP="002C3AAE">
      <w:pPr>
        <w:autoSpaceDE w:val="0"/>
        <w:autoSpaceDN w:val="0"/>
        <w:adjustRightInd w:val="0"/>
        <w:ind w:left="709" w:hanging="1"/>
        <w:jc w:val="both"/>
        <w:rPr>
          <w:rFonts w:ascii="Calibri" w:hAnsi="Calibri" w:cs="Calibri"/>
          <w:sz w:val="22"/>
          <w:szCs w:val="22"/>
        </w:rPr>
      </w:pPr>
      <w:r w:rsidRPr="001657D7">
        <w:rPr>
          <w:rFonts w:ascii="Calibri" w:hAnsi="Calibri" w:cs="Calibri"/>
          <w:sz w:val="22"/>
          <w:szCs w:val="22"/>
        </w:rPr>
        <w:t>I</w:t>
      </w:r>
      <w:r w:rsidR="00A211B3" w:rsidRPr="001657D7">
        <w:rPr>
          <w:rFonts w:ascii="Calibri" w:hAnsi="Calibri" w:cs="Calibri"/>
          <w:sz w:val="22"/>
          <w:szCs w:val="22"/>
        </w:rPr>
        <w:t xml:space="preserve">.- </w:t>
      </w:r>
      <w:r w:rsidR="007926FF" w:rsidRPr="001657D7">
        <w:rPr>
          <w:rFonts w:ascii="Calibri" w:hAnsi="Calibri" w:cs="Calibri"/>
          <w:sz w:val="22"/>
          <w:szCs w:val="22"/>
        </w:rPr>
        <w:t>Las remisiones se realizarán para</w:t>
      </w:r>
      <w:r w:rsidR="00A211B3" w:rsidRPr="001657D7">
        <w:rPr>
          <w:rFonts w:ascii="Calibri" w:hAnsi="Calibri" w:cs="Calibri"/>
          <w:sz w:val="22"/>
          <w:szCs w:val="22"/>
        </w:rPr>
        <w:t xml:space="preserve"> cada unidad señalada en </w:t>
      </w:r>
      <w:r w:rsidR="007926FF" w:rsidRPr="001657D7">
        <w:rPr>
          <w:rFonts w:ascii="Calibri" w:hAnsi="Calibri" w:cs="Calibri"/>
          <w:sz w:val="22"/>
          <w:szCs w:val="22"/>
        </w:rPr>
        <w:t>los</w:t>
      </w:r>
      <w:r w:rsidR="00A211B3" w:rsidRPr="001657D7">
        <w:rPr>
          <w:rFonts w:ascii="Calibri" w:hAnsi="Calibri" w:cs="Calibri"/>
          <w:sz w:val="22"/>
          <w:szCs w:val="22"/>
        </w:rPr>
        <w:t xml:space="preserve"> </w:t>
      </w:r>
      <w:r w:rsidR="00AA13F2" w:rsidRPr="001657D7">
        <w:rPr>
          <w:rFonts w:ascii="Calibri" w:hAnsi="Calibri" w:cs="Calibri"/>
          <w:b/>
          <w:sz w:val="22"/>
          <w:szCs w:val="22"/>
        </w:rPr>
        <w:t>ANEXOS IV-1 Y IV-2</w:t>
      </w:r>
      <w:r w:rsidR="00AA13F2" w:rsidRPr="001657D7">
        <w:rPr>
          <w:rFonts w:ascii="Calibri" w:hAnsi="Calibri" w:cs="Calibri"/>
          <w:sz w:val="22"/>
          <w:szCs w:val="22"/>
        </w:rPr>
        <w:t xml:space="preserve"> </w:t>
      </w:r>
      <w:r w:rsidR="00E37239" w:rsidRPr="001657D7">
        <w:rPr>
          <w:rFonts w:ascii="Calibri" w:hAnsi="Calibri" w:cs="Calibri"/>
          <w:sz w:val="22"/>
          <w:szCs w:val="22"/>
        </w:rPr>
        <w:t xml:space="preserve">según corresponda del apartado de </w:t>
      </w:r>
      <w:r w:rsidR="00AA13F2" w:rsidRPr="001657D7">
        <w:rPr>
          <w:rFonts w:ascii="Calibri" w:hAnsi="Calibri" w:cs="Calibri"/>
          <w:sz w:val="22"/>
          <w:szCs w:val="22"/>
        </w:rPr>
        <w:t>Unidosis</w:t>
      </w:r>
      <w:r w:rsidR="00E37239" w:rsidRPr="001657D7">
        <w:rPr>
          <w:rFonts w:ascii="Calibri" w:hAnsi="Calibri" w:cs="Calibri"/>
          <w:sz w:val="22"/>
          <w:szCs w:val="22"/>
        </w:rPr>
        <w:t>,</w:t>
      </w:r>
      <w:r w:rsidR="00AB3750" w:rsidRPr="001657D7">
        <w:rPr>
          <w:rFonts w:ascii="Calibri" w:hAnsi="Calibri" w:cs="Calibri"/>
          <w:sz w:val="22"/>
          <w:szCs w:val="22"/>
        </w:rPr>
        <w:t xml:space="preserve"> </w:t>
      </w:r>
      <w:r w:rsidR="007926FF" w:rsidRPr="001657D7">
        <w:rPr>
          <w:rFonts w:ascii="Calibri" w:hAnsi="Calibri" w:cs="Calibri"/>
          <w:sz w:val="22"/>
          <w:szCs w:val="22"/>
        </w:rPr>
        <w:t>del presente instrumento</w:t>
      </w:r>
      <w:r w:rsidR="003A74B2" w:rsidRPr="001657D7">
        <w:rPr>
          <w:rFonts w:ascii="Calibri" w:hAnsi="Calibri" w:cs="Calibri"/>
          <w:sz w:val="22"/>
          <w:szCs w:val="22"/>
        </w:rPr>
        <w:t xml:space="preserve"> </w:t>
      </w:r>
      <w:r w:rsidR="007926FF" w:rsidRPr="001657D7">
        <w:rPr>
          <w:rFonts w:ascii="Calibri" w:hAnsi="Calibri" w:cs="Calibri"/>
          <w:sz w:val="22"/>
          <w:szCs w:val="22"/>
        </w:rPr>
        <w:t xml:space="preserve">y la facturación se realizará por </w:t>
      </w:r>
      <w:r w:rsidR="00990101" w:rsidRPr="001657D7">
        <w:rPr>
          <w:rFonts w:ascii="Calibri" w:hAnsi="Calibri" w:cs="Calibri"/>
          <w:sz w:val="22"/>
          <w:szCs w:val="22"/>
        </w:rPr>
        <w:t>fuente de financiamiento</w:t>
      </w:r>
      <w:r w:rsidR="007D49C4" w:rsidRPr="001657D7">
        <w:rPr>
          <w:rFonts w:ascii="Calibri" w:hAnsi="Calibri" w:cs="Calibri"/>
          <w:sz w:val="22"/>
          <w:szCs w:val="22"/>
        </w:rPr>
        <w:t xml:space="preserve">, </w:t>
      </w:r>
      <w:r w:rsidR="00990101" w:rsidRPr="001657D7">
        <w:rPr>
          <w:rFonts w:ascii="Calibri" w:hAnsi="Calibri" w:cs="Calibri"/>
          <w:sz w:val="22"/>
          <w:szCs w:val="22"/>
        </w:rPr>
        <w:t>partida presupuesta</w:t>
      </w:r>
      <w:r w:rsidR="007D49C4" w:rsidRPr="001657D7">
        <w:rPr>
          <w:rFonts w:ascii="Calibri" w:hAnsi="Calibri" w:cs="Calibri"/>
          <w:sz w:val="22"/>
          <w:szCs w:val="22"/>
        </w:rPr>
        <w:t>l y por mes</w:t>
      </w:r>
      <w:r w:rsidR="00AF4CC9" w:rsidRPr="001657D7">
        <w:rPr>
          <w:rFonts w:ascii="Calibri" w:hAnsi="Calibri" w:cs="Calibri"/>
          <w:sz w:val="22"/>
          <w:szCs w:val="22"/>
        </w:rPr>
        <w:t xml:space="preserve">, </w:t>
      </w:r>
      <w:r w:rsidR="00A211B3" w:rsidRPr="001657D7">
        <w:rPr>
          <w:rFonts w:ascii="Calibri" w:hAnsi="Calibri" w:cs="Calibri"/>
          <w:sz w:val="22"/>
          <w:szCs w:val="22"/>
        </w:rPr>
        <w:t>baj</w:t>
      </w:r>
      <w:r w:rsidRPr="001657D7">
        <w:rPr>
          <w:rFonts w:ascii="Calibri" w:hAnsi="Calibri" w:cs="Calibri"/>
          <w:sz w:val="22"/>
          <w:szCs w:val="22"/>
        </w:rPr>
        <w:t>o el siguiente esquema:</w:t>
      </w:r>
    </w:p>
    <w:p w14:paraId="60E88827" w14:textId="639814C8" w:rsidR="002A1140" w:rsidRPr="001657D7" w:rsidRDefault="002A1140" w:rsidP="003A6579">
      <w:pPr>
        <w:autoSpaceDE w:val="0"/>
        <w:autoSpaceDN w:val="0"/>
        <w:adjustRightInd w:val="0"/>
        <w:jc w:val="both"/>
        <w:rPr>
          <w:rFonts w:ascii="Calibri" w:hAnsi="Calibri" w:cs="Calibri"/>
          <w:sz w:val="22"/>
          <w:szCs w:val="22"/>
        </w:rPr>
      </w:pPr>
    </w:p>
    <w:p w14:paraId="53BC2B9D" w14:textId="2FB5B26C" w:rsidR="00D2160F" w:rsidRPr="001657D7" w:rsidRDefault="001657D7" w:rsidP="007D1341">
      <w:pPr>
        <w:autoSpaceDE w:val="0"/>
        <w:autoSpaceDN w:val="0"/>
        <w:adjustRightInd w:val="0"/>
        <w:ind w:left="708"/>
        <w:jc w:val="both"/>
        <w:rPr>
          <w:rFonts w:ascii="Calibri" w:hAnsi="Calibri" w:cs="Calibri"/>
          <w:sz w:val="22"/>
          <w:szCs w:val="22"/>
        </w:rPr>
      </w:pPr>
      <w:r>
        <w:rPr>
          <w:rFonts w:ascii="Calibri" w:hAnsi="Calibri" w:cs="Calibri"/>
          <w:sz w:val="22"/>
          <w:szCs w:val="22"/>
        </w:rPr>
        <w:t>I.1</w:t>
      </w:r>
      <w:r w:rsidR="0026651B" w:rsidRPr="001657D7">
        <w:rPr>
          <w:rFonts w:ascii="Calibri" w:hAnsi="Calibri" w:cs="Calibri"/>
          <w:sz w:val="22"/>
          <w:szCs w:val="22"/>
        </w:rPr>
        <w:t xml:space="preserve">.-En el caso de las Unidades </w:t>
      </w:r>
      <w:r w:rsidR="00FA33F4" w:rsidRPr="001657D7">
        <w:rPr>
          <w:rFonts w:ascii="Calibri" w:hAnsi="Calibri" w:cs="Calibri"/>
          <w:sz w:val="22"/>
          <w:szCs w:val="22"/>
        </w:rPr>
        <w:t xml:space="preserve">que cuenten con </w:t>
      </w:r>
      <w:r w:rsidR="009F4652" w:rsidRPr="001657D7">
        <w:rPr>
          <w:rFonts w:ascii="Calibri" w:hAnsi="Calibri" w:cs="Calibri"/>
          <w:sz w:val="22"/>
          <w:szCs w:val="22"/>
        </w:rPr>
        <w:t>la entrega de medicamentos en</w:t>
      </w:r>
      <w:r w:rsidR="0077384E" w:rsidRPr="001657D7">
        <w:rPr>
          <w:rFonts w:ascii="Calibri" w:hAnsi="Calibri" w:cs="Calibri"/>
          <w:sz w:val="22"/>
          <w:szCs w:val="22"/>
        </w:rPr>
        <w:t xml:space="preserve"> </w:t>
      </w:r>
      <w:r w:rsidR="009E3AD2" w:rsidRPr="001657D7">
        <w:rPr>
          <w:rFonts w:ascii="Calibri" w:hAnsi="Calibri" w:cs="Calibri"/>
          <w:sz w:val="22"/>
          <w:szCs w:val="22"/>
        </w:rPr>
        <w:t>Unidosis</w:t>
      </w:r>
      <w:r w:rsidR="00584F38" w:rsidRPr="001657D7">
        <w:rPr>
          <w:rFonts w:ascii="Calibri" w:hAnsi="Calibri" w:cs="Calibri"/>
          <w:sz w:val="22"/>
          <w:szCs w:val="22"/>
        </w:rPr>
        <w:t>,</w:t>
      </w:r>
      <w:r w:rsidR="003A74B2" w:rsidRPr="001657D7">
        <w:rPr>
          <w:rFonts w:ascii="Calibri" w:hAnsi="Calibri" w:cs="Calibri"/>
          <w:sz w:val="22"/>
          <w:szCs w:val="22"/>
        </w:rPr>
        <w:t xml:space="preserve"> </w:t>
      </w:r>
      <w:r w:rsidR="00584F38" w:rsidRPr="001657D7">
        <w:rPr>
          <w:rFonts w:ascii="Calibri" w:hAnsi="Calibri" w:cs="Calibri"/>
          <w:sz w:val="22"/>
          <w:szCs w:val="22"/>
        </w:rPr>
        <w:t>e</w:t>
      </w:r>
      <w:r w:rsidR="0051512E" w:rsidRPr="001657D7">
        <w:rPr>
          <w:rFonts w:ascii="Calibri" w:hAnsi="Calibri" w:cs="Calibri"/>
          <w:sz w:val="22"/>
          <w:szCs w:val="22"/>
        </w:rPr>
        <w:t xml:space="preserve">l </w:t>
      </w:r>
      <w:r w:rsidR="009F4652" w:rsidRPr="001657D7">
        <w:rPr>
          <w:rFonts w:ascii="Calibri" w:hAnsi="Calibri" w:cs="Calibri"/>
          <w:sz w:val="22"/>
          <w:szCs w:val="22"/>
        </w:rPr>
        <w:t>proveedor</w:t>
      </w:r>
      <w:r w:rsidR="0051512E" w:rsidRPr="001657D7">
        <w:rPr>
          <w:rFonts w:ascii="Calibri" w:hAnsi="Calibri" w:cs="Calibri"/>
          <w:sz w:val="22"/>
          <w:szCs w:val="22"/>
        </w:rPr>
        <w:t xml:space="preserve"> deberá proporcionar</w:t>
      </w:r>
      <w:r w:rsidR="002C396E" w:rsidRPr="001657D7">
        <w:rPr>
          <w:rFonts w:ascii="Calibri" w:hAnsi="Calibri" w:cs="Calibri"/>
          <w:sz w:val="22"/>
          <w:szCs w:val="22"/>
        </w:rPr>
        <w:t xml:space="preserve"> </w:t>
      </w:r>
      <w:r w:rsidR="0081614A" w:rsidRPr="001657D7">
        <w:rPr>
          <w:rFonts w:ascii="Calibri" w:hAnsi="Calibri" w:cs="Calibri"/>
          <w:sz w:val="22"/>
          <w:szCs w:val="22"/>
        </w:rPr>
        <w:t>la información</w:t>
      </w:r>
      <w:r>
        <w:rPr>
          <w:rFonts w:ascii="Calibri" w:hAnsi="Calibri" w:cs="Calibri"/>
          <w:sz w:val="22"/>
          <w:szCs w:val="22"/>
        </w:rPr>
        <w:t xml:space="preserve"> de forma mensual los primeros 10</w:t>
      </w:r>
      <w:r w:rsidR="0081614A" w:rsidRPr="001657D7">
        <w:rPr>
          <w:rFonts w:ascii="Calibri" w:hAnsi="Calibri" w:cs="Calibri"/>
          <w:sz w:val="22"/>
          <w:szCs w:val="22"/>
        </w:rPr>
        <w:t xml:space="preserve"> días hábiles del mes inmediato posterior de la siguiente manera:</w:t>
      </w:r>
    </w:p>
    <w:p w14:paraId="01BA0A2F"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61FA8E7E"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Presentará por unidad médica, oficios y caratulas en electrónico y físico ante la Coordinación de Servicios Subrogados Médicos, que contenga las unidades a entregar, incluyendo los campos de: No. de oficio, nombre de la unidad, importe original de la validación, importe validado general, importe validado por fuente de financiamiento.</w:t>
      </w:r>
    </w:p>
    <w:p w14:paraId="64396D8F" w14:textId="77777777" w:rsidR="0081614A" w:rsidRPr="001657D7" w:rsidRDefault="0081614A" w:rsidP="0081614A">
      <w:pPr>
        <w:rPr>
          <w:rFonts w:ascii="Calibri" w:hAnsi="Calibri" w:cs="Calibri"/>
          <w:sz w:val="22"/>
          <w:szCs w:val="22"/>
        </w:rPr>
      </w:pPr>
    </w:p>
    <w:p w14:paraId="0A2CF579"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Entregará concentrado de las tablas resúmenes electrónicas validadas, que coincida con el total del oficio.</w:t>
      </w:r>
    </w:p>
    <w:p w14:paraId="79D1D35C" w14:textId="77777777" w:rsidR="0081614A" w:rsidRPr="001657D7" w:rsidRDefault="0081614A" w:rsidP="0081614A">
      <w:pPr>
        <w:rPr>
          <w:rFonts w:ascii="Calibri" w:hAnsi="Calibri" w:cs="Calibri"/>
          <w:sz w:val="22"/>
          <w:szCs w:val="22"/>
        </w:rPr>
      </w:pPr>
    </w:p>
    <w:p w14:paraId="01A6574D"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Presentará disco compacto individual por Unidad Médica y mes, así como una copia en electrónico , conteniendo en una carpeta las Recetas Médicas y colectivos intrahospitalarios digitalizados en formato PDF y archivo electrónico de hoja de cálculo de la validación final con los campos requeridos en la licitación</w:t>
      </w:r>
    </w:p>
    <w:p w14:paraId="656FE795" w14:textId="77777777" w:rsidR="0081614A" w:rsidRPr="001657D7" w:rsidRDefault="0081614A" w:rsidP="0081614A">
      <w:pPr>
        <w:rPr>
          <w:rFonts w:ascii="Calibri" w:hAnsi="Calibri" w:cs="Calibri"/>
          <w:sz w:val="22"/>
          <w:szCs w:val="22"/>
        </w:rPr>
      </w:pPr>
    </w:p>
    <w:p w14:paraId="11142B54" w14:textId="0B114D3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 facturas por fuente de financiamiento (factura electrónica en PDF y XML) la cual debe contener </w:t>
      </w:r>
      <w:r w:rsidRPr="001657D7">
        <w:rPr>
          <w:rFonts w:ascii="Calibri" w:hAnsi="Calibri" w:cs="Calibri"/>
          <w:sz w:val="22"/>
          <w:szCs w:val="22"/>
          <w:lang w:val="es-ES"/>
        </w:rPr>
        <w:t xml:space="preserve">en el campo del No. de Identificación, la </w:t>
      </w:r>
      <w:r w:rsidRPr="00772514">
        <w:rPr>
          <w:rFonts w:ascii="Calibri" w:hAnsi="Calibri" w:cs="Calibri"/>
          <w:sz w:val="22"/>
          <w:szCs w:val="22"/>
          <w:lang w:val="es-ES"/>
        </w:rPr>
        <w:t>clave de</w:t>
      </w:r>
      <w:r w:rsidR="003348BB" w:rsidRPr="00772514">
        <w:rPr>
          <w:rFonts w:ascii="Calibri" w:hAnsi="Calibri" w:cs="Calibri"/>
          <w:sz w:val="22"/>
          <w:szCs w:val="22"/>
          <w:lang w:val="es-ES"/>
        </w:rPr>
        <w:t>l Compendio Nacional de Insumos para la Salud</w:t>
      </w:r>
      <w:r w:rsidRPr="00772514">
        <w:rPr>
          <w:rFonts w:ascii="Calibri" w:hAnsi="Calibri" w:cs="Calibri"/>
          <w:sz w:val="22"/>
          <w:szCs w:val="22"/>
          <w:lang w:val="es-ES"/>
        </w:rPr>
        <w:t>, así como en el campo de descripción</w:t>
      </w:r>
      <w:r w:rsidRPr="001657D7">
        <w:rPr>
          <w:rFonts w:ascii="Calibri" w:hAnsi="Calibri" w:cs="Calibri"/>
          <w:sz w:val="22"/>
          <w:szCs w:val="22"/>
          <w:lang w:val="es-ES"/>
        </w:rPr>
        <w:t xml:space="preserve"> (nombre del medicamento, descripción, concentración y presentación) descrito en el anexo </w:t>
      </w:r>
      <w:r w:rsidRPr="001657D7">
        <w:rPr>
          <w:rFonts w:ascii="Calibri" w:hAnsi="Calibri" w:cs="Calibri"/>
          <w:b/>
          <w:sz w:val="22"/>
          <w:szCs w:val="22"/>
          <w:lang w:val="es-ES"/>
        </w:rPr>
        <w:t>V</w:t>
      </w:r>
      <w:r w:rsidR="001657D7">
        <w:rPr>
          <w:rFonts w:ascii="Calibri" w:hAnsi="Calibri" w:cs="Calibri"/>
          <w:b/>
          <w:sz w:val="22"/>
          <w:szCs w:val="22"/>
          <w:lang w:val="es-ES"/>
        </w:rPr>
        <w:t>-2</w:t>
      </w:r>
      <w:r w:rsidRPr="001657D7">
        <w:rPr>
          <w:rFonts w:ascii="Calibri" w:hAnsi="Calibri" w:cs="Calibri"/>
          <w:b/>
          <w:sz w:val="22"/>
          <w:szCs w:val="22"/>
          <w:lang w:val="es-ES"/>
        </w:rPr>
        <w:t xml:space="preserve"> </w:t>
      </w:r>
      <w:r w:rsidRPr="001657D7">
        <w:rPr>
          <w:rFonts w:ascii="Calibri" w:hAnsi="Calibri" w:cs="Calibri"/>
          <w:sz w:val="22"/>
          <w:szCs w:val="22"/>
          <w:lang w:val="es-ES"/>
        </w:rPr>
        <w:t xml:space="preserve">del contrato, del total de concentrado </w:t>
      </w:r>
      <w:r w:rsidRPr="001657D7">
        <w:rPr>
          <w:rFonts w:ascii="Calibri" w:hAnsi="Calibri" w:cs="Calibri"/>
          <w:sz w:val="22"/>
          <w:szCs w:val="22"/>
        </w:rPr>
        <w:t xml:space="preserve"> y oficio a entregar a la Coordinación de Servicios Subrogados Médicos. </w:t>
      </w:r>
    </w:p>
    <w:p w14:paraId="4DCEFF8B" w14:textId="77777777" w:rsidR="0081614A" w:rsidRPr="001657D7" w:rsidRDefault="0081614A" w:rsidP="0081614A">
      <w:pPr>
        <w:pStyle w:val="Prrafodelista"/>
        <w:rPr>
          <w:rFonts w:ascii="Calibri" w:hAnsi="Calibri" w:cs="Calibri"/>
          <w:sz w:val="22"/>
          <w:szCs w:val="22"/>
        </w:rPr>
      </w:pPr>
    </w:p>
    <w:p w14:paraId="192E6305"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La Coordinación de Servicios Subrogados Médicos realizará lo siguiente para corroborar que la información sea correcta:</w:t>
      </w:r>
    </w:p>
    <w:p w14:paraId="23998365" w14:textId="77777777" w:rsidR="0081614A" w:rsidRPr="001657D7" w:rsidRDefault="0081614A" w:rsidP="0081614A">
      <w:pPr>
        <w:rPr>
          <w:rFonts w:ascii="Calibri" w:hAnsi="Calibri" w:cs="Calibri"/>
          <w:sz w:val="22"/>
          <w:szCs w:val="22"/>
        </w:rPr>
      </w:pPr>
    </w:p>
    <w:p w14:paraId="249E385C" w14:textId="77777777" w:rsidR="00AF366A" w:rsidRPr="004A14A2" w:rsidRDefault="00AF366A" w:rsidP="00AF366A">
      <w:pPr>
        <w:pStyle w:val="Prrafodelista"/>
        <w:numPr>
          <w:ilvl w:val="0"/>
          <w:numId w:val="8"/>
        </w:numPr>
        <w:contextualSpacing/>
        <w:jc w:val="both"/>
        <w:rPr>
          <w:rFonts w:ascii="Calibri" w:hAnsi="Calibri" w:cs="Calibri"/>
          <w:strike/>
          <w:sz w:val="22"/>
        </w:rPr>
      </w:pPr>
      <w:r w:rsidRPr="004A14A2">
        <w:rPr>
          <w:rFonts w:ascii="Calibri" w:hAnsi="Calibri" w:cs="Calibri"/>
          <w:sz w:val="22"/>
        </w:rPr>
        <w:lastRenderedPageBreak/>
        <w:t xml:space="preserve">Turnará mediante </w:t>
      </w:r>
      <w:r>
        <w:rPr>
          <w:rFonts w:ascii="Calibri" w:hAnsi="Calibri" w:cs="Calibri"/>
          <w:sz w:val="22"/>
        </w:rPr>
        <w:t xml:space="preserve">circular </w:t>
      </w:r>
      <w:r w:rsidRPr="004A14A2">
        <w:rPr>
          <w:rFonts w:ascii="Calibri" w:hAnsi="Calibri" w:cs="Calibri"/>
          <w:sz w:val="22"/>
        </w:rPr>
        <w:t xml:space="preserve"> a las Unidades Médicas la información entregada en disco  por parte de la empresa</w:t>
      </w:r>
      <w:r w:rsidRPr="002F7F72">
        <w:rPr>
          <w:rFonts w:ascii="Calibri" w:hAnsi="Calibri" w:cs="Calibri"/>
          <w:sz w:val="22"/>
        </w:rPr>
        <w:t>,</w:t>
      </w:r>
      <w:r>
        <w:rPr>
          <w:rFonts w:ascii="Calibri" w:hAnsi="Calibri" w:cs="Calibri"/>
          <w:sz w:val="22"/>
        </w:rPr>
        <w:t xml:space="preserve"> en la cual informará que tiene un plazo de 10 días naturales para realizar la  validación de la información digitalizada entregada por el proveedor.</w:t>
      </w:r>
    </w:p>
    <w:p w14:paraId="64E4F93C" w14:textId="77777777" w:rsidR="00AF366A" w:rsidRPr="004A14A2" w:rsidRDefault="00AF366A" w:rsidP="00AF366A">
      <w:pPr>
        <w:pStyle w:val="Prrafodelista"/>
        <w:numPr>
          <w:ilvl w:val="0"/>
          <w:numId w:val="8"/>
        </w:numPr>
        <w:contextualSpacing/>
        <w:jc w:val="both"/>
        <w:rPr>
          <w:rFonts w:ascii="Calibri" w:hAnsi="Calibri" w:cs="Calibri"/>
          <w:sz w:val="22"/>
        </w:rPr>
      </w:pPr>
      <w:r>
        <w:rPr>
          <w:rFonts w:ascii="Calibri" w:hAnsi="Calibri" w:cs="Calibri"/>
          <w:sz w:val="22"/>
        </w:rPr>
        <w:t>Una vez realizada la validación</w:t>
      </w:r>
      <w:r w:rsidRPr="004A14A2">
        <w:rPr>
          <w:rFonts w:ascii="Calibri" w:hAnsi="Calibri" w:cs="Calibri"/>
          <w:sz w:val="22"/>
        </w:rPr>
        <w:t xml:space="preserve"> la Unidad Médica </w:t>
      </w:r>
      <w:r>
        <w:rPr>
          <w:rFonts w:ascii="Calibri" w:hAnsi="Calibri" w:cs="Calibri"/>
          <w:sz w:val="22"/>
        </w:rPr>
        <w:t>deberá enviar las caratulas firmadas y selladas a la Coordinación de Servicios Subrogados Médicos  en caso de no existir observación, de lo contrario enviar  oficio con las observaciones encontradas.</w:t>
      </w:r>
    </w:p>
    <w:p w14:paraId="3F3A6E81" w14:textId="77777777" w:rsidR="00AF366A"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Una vez transcurrido los 10 (Díez) días naturales a partir de la recepción  </w:t>
      </w:r>
      <w:r>
        <w:rPr>
          <w:rFonts w:ascii="Calibri" w:hAnsi="Calibri" w:cs="Calibri"/>
          <w:sz w:val="22"/>
        </w:rPr>
        <w:t xml:space="preserve"> de la circular por parte de las Unidades Médicas, </w:t>
      </w:r>
      <w:r w:rsidRPr="004A14A2">
        <w:rPr>
          <w:rFonts w:ascii="Calibri" w:hAnsi="Calibri" w:cs="Calibri"/>
          <w:sz w:val="22"/>
        </w:rPr>
        <w:t xml:space="preserve">  la Coordinación de Servicios Subrogados</w:t>
      </w:r>
      <w:r>
        <w:rPr>
          <w:rFonts w:ascii="Calibri" w:hAnsi="Calibri" w:cs="Calibri"/>
          <w:sz w:val="22"/>
        </w:rPr>
        <w:t xml:space="preserve"> Médicos iniciara el pago del trámite correspondiente </w:t>
      </w:r>
    </w:p>
    <w:p w14:paraId="3FAE206F" w14:textId="77777777" w:rsidR="00AF366A" w:rsidRPr="00BB7D7F" w:rsidRDefault="00AF366A" w:rsidP="00AF366A">
      <w:pPr>
        <w:pStyle w:val="Prrafodelista"/>
        <w:numPr>
          <w:ilvl w:val="0"/>
          <w:numId w:val="8"/>
        </w:numPr>
        <w:contextualSpacing/>
        <w:jc w:val="both"/>
        <w:rPr>
          <w:rFonts w:ascii="Calibri" w:hAnsi="Calibri" w:cs="Calibri"/>
          <w:sz w:val="22"/>
        </w:rPr>
      </w:pPr>
      <w:r w:rsidRPr="001B35F7">
        <w:rPr>
          <w:rFonts w:ascii="Calibri" w:hAnsi="Calibri" w:cs="Calibri"/>
          <w:sz w:val="22"/>
        </w:rPr>
        <w:t>En caso de que la Unidad Médica o la Coordinación de Servicios Subrogados Médicos encontrara observaciones posteriores al pago realizado, se deberá hacer del con</w:t>
      </w:r>
      <w:r>
        <w:rPr>
          <w:rFonts w:ascii="Calibri" w:hAnsi="Calibri" w:cs="Calibri"/>
          <w:sz w:val="22"/>
        </w:rPr>
        <w:t>ocimiento del proveedor el cual</w:t>
      </w:r>
      <w:r w:rsidRPr="00BB7D7F">
        <w:rPr>
          <w:rFonts w:ascii="Calibri" w:hAnsi="Calibri" w:cs="Calibri"/>
          <w:sz w:val="22"/>
        </w:rPr>
        <w:t xml:space="preserve"> en caso de proceder emitirá nota de crédito la cual será aplicada en los siguientes pagos.</w:t>
      </w:r>
    </w:p>
    <w:p w14:paraId="161F0670" w14:textId="4939A45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 Coordinación de Servicios Subrogados Médicos solicitará que los archivos electrónicos de hojas de cálculo entregados por la empresa correspondientes a los pagos de medicamento  contengan los siguientes campos de  cada unidad, consistente en:</w:t>
      </w:r>
      <w:r>
        <w:rPr>
          <w:rFonts w:ascii="Calibri" w:hAnsi="Calibri" w:cs="Calibri"/>
          <w:sz w:val="22"/>
        </w:rPr>
        <w:t xml:space="preserve">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p>
    <w:p w14:paraId="3F46AE6F" w14:textId="7777777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Las recetas no podrán ser sustraídas de la unidad Médica para la Digitalización, lo que significa que las recetas deberán ser digitalizadas dentro de la farmacia de la unidad médica que corresponda.</w:t>
      </w:r>
    </w:p>
    <w:p w14:paraId="159EB790" w14:textId="7777777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 responsabilidad de la validación de las recetas es obligación de la unidad médica correspondiente.</w:t>
      </w:r>
    </w:p>
    <w:p w14:paraId="3730B0C7"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45224EA4"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II.- Los Datos de Facturación son:</w:t>
      </w:r>
    </w:p>
    <w:p w14:paraId="502FD254" w14:textId="77777777" w:rsidR="0091746A" w:rsidRPr="001657D7" w:rsidRDefault="0091746A" w:rsidP="0091746A">
      <w:pPr>
        <w:rPr>
          <w:rFonts w:ascii="Calibri" w:hAnsi="Calibri" w:cs="Calibri"/>
          <w:sz w:val="22"/>
          <w:szCs w:val="22"/>
        </w:rPr>
      </w:pPr>
    </w:p>
    <w:p w14:paraId="55A4B7CE"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INSTITUTO DE SALUD PÚBLICA DEL ESTADO DE GUANAJUATO.</w:t>
      </w:r>
    </w:p>
    <w:p w14:paraId="2B2C4B21"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ISP 961122 JV5</w:t>
      </w:r>
    </w:p>
    <w:p w14:paraId="5D4AFD0A"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TAMAZUCA No 4, ZONA CENTRO, CP 36000, GUANAJUATO, GTO.</w:t>
      </w:r>
    </w:p>
    <w:p w14:paraId="20DA507C" w14:textId="77777777" w:rsidR="0091746A" w:rsidRPr="001657D7" w:rsidRDefault="0091746A" w:rsidP="0091746A">
      <w:pPr>
        <w:rPr>
          <w:rFonts w:ascii="Calibri" w:hAnsi="Calibri" w:cs="Calibri"/>
          <w:sz w:val="22"/>
          <w:szCs w:val="22"/>
        </w:rPr>
      </w:pPr>
    </w:p>
    <w:p w14:paraId="46FC6C6F" w14:textId="77777777" w:rsidR="0091746A" w:rsidRPr="001657D7" w:rsidRDefault="0091746A" w:rsidP="00AF366A">
      <w:pPr>
        <w:jc w:val="both"/>
        <w:rPr>
          <w:rFonts w:ascii="Calibri" w:hAnsi="Calibri" w:cs="Calibri"/>
          <w:sz w:val="22"/>
          <w:szCs w:val="22"/>
        </w:rPr>
      </w:pPr>
      <w:r w:rsidRPr="001657D7">
        <w:rPr>
          <w:rFonts w:ascii="Calibri" w:hAnsi="Calibri" w:cs="Calibri"/>
          <w:sz w:val="22"/>
          <w:szCs w:val="22"/>
        </w:rPr>
        <w:t xml:space="preserve"> El Proveedor entregará formalmente las facturas en la Coordinación de Servicios Subrogados Médicos, actualmente ubicada en el Edificio Central del ISAPEG, Tamazuca No 4, Zona Centro de la Ciudad de Guanajuato, Gto; en caso de que exista algún cambio de domicilio la Coordinación de Servicios Subrogados Médicos, se obliga a hacerlo del conocimiento del proveedor dentro de los siguientes 10 días hábiles.</w:t>
      </w:r>
    </w:p>
    <w:p w14:paraId="10B3B978" w14:textId="77777777" w:rsidR="002C62E1" w:rsidRPr="001657D7" w:rsidRDefault="002C62E1" w:rsidP="0091746A">
      <w:pPr>
        <w:rPr>
          <w:rFonts w:ascii="Calibri" w:hAnsi="Calibri" w:cs="Calibri"/>
          <w:sz w:val="22"/>
          <w:szCs w:val="22"/>
        </w:rPr>
      </w:pPr>
    </w:p>
    <w:p w14:paraId="74E21201" w14:textId="0EBC583E" w:rsidR="00D2160F" w:rsidRPr="001657D7" w:rsidRDefault="0091746A" w:rsidP="002C62E1">
      <w:pPr>
        <w:rPr>
          <w:rFonts w:ascii="Calibri" w:hAnsi="Calibri" w:cs="Calibri"/>
          <w:b/>
          <w:sz w:val="22"/>
          <w:szCs w:val="22"/>
        </w:rPr>
      </w:pPr>
      <w:r w:rsidRPr="001657D7">
        <w:rPr>
          <w:rFonts w:ascii="Calibri" w:hAnsi="Calibri" w:cs="Calibri"/>
          <w:b/>
          <w:sz w:val="22"/>
          <w:szCs w:val="22"/>
        </w:rPr>
        <w:t>La razón social a facturar podrá cambiar, dependiendo de la fuente de financiamiento y sus reglas de operación de dicha fuente.</w:t>
      </w:r>
    </w:p>
    <w:sectPr w:rsidR="00D2160F" w:rsidRPr="001657D7" w:rsidSect="002C62E1">
      <w:footerReference w:type="even" r:id="rId9"/>
      <w:footerReference w:type="default" r:id="rId10"/>
      <w:pgSz w:w="12240" w:h="15840"/>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E0FC3" w14:textId="77777777" w:rsidR="00804376" w:rsidRDefault="00804376" w:rsidP="00CF4652">
      <w:r>
        <w:separator/>
      </w:r>
    </w:p>
  </w:endnote>
  <w:endnote w:type="continuationSeparator" w:id="0">
    <w:p w14:paraId="413BC1F8" w14:textId="77777777" w:rsidR="00804376" w:rsidRDefault="00804376" w:rsidP="00C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0A483" w14:textId="77777777" w:rsidR="00584F38" w:rsidRDefault="004819AD" w:rsidP="00F47FC9">
    <w:pPr>
      <w:pStyle w:val="Piedepgina"/>
      <w:framePr w:wrap="around" w:vAnchor="text" w:hAnchor="margin" w:xAlign="right" w:y="1"/>
      <w:rPr>
        <w:rStyle w:val="Nmerodepgina"/>
      </w:rPr>
    </w:pPr>
    <w:r>
      <w:rPr>
        <w:rStyle w:val="Nmerodepgina"/>
      </w:rPr>
      <w:fldChar w:fldCharType="begin"/>
    </w:r>
    <w:r w:rsidR="00584F38">
      <w:rPr>
        <w:rStyle w:val="Nmerodepgina"/>
      </w:rPr>
      <w:instrText xml:space="preserve">PAGE  </w:instrText>
    </w:r>
    <w:r>
      <w:rPr>
        <w:rStyle w:val="Nmerodepgina"/>
      </w:rPr>
      <w:fldChar w:fldCharType="end"/>
    </w:r>
  </w:p>
  <w:p w14:paraId="67642A2D" w14:textId="77777777" w:rsidR="00584F38" w:rsidRDefault="00584F38" w:rsidP="009F677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C8B35" w14:textId="1E014771" w:rsidR="00584F38" w:rsidRDefault="003F07C1" w:rsidP="003F07C1">
    <w:pPr>
      <w:pStyle w:val="Piedepgina"/>
      <w:ind w:right="360"/>
      <w:jc w:val="right"/>
    </w:pPr>
    <w:r w:rsidRPr="003F07C1">
      <w:rPr>
        <w:rStyle w:val="Nmerodepgina"/>
        <w:lang w:val="es-ES"/>
      </w:rPr>
      <w:t xml:space="preserve">Página </w:t>
    </w:r>
    <w:r w:rsidR="004819AD" w:rsidRPr="003F07C1">
      <w:rPr>
        <w:rStyle w:val="Nmerodepgina"/>
        <w:lang w:val="es-ES"/>
      </w:rPr>
      <w:fldChar w:fldCharType="begin"/>
    </w:r>
    <w:r w:rsidRPr="003F07C1">
      <w:rPr>
        <w:rStyle w:val="Nmerodepgina"/>
        <w:lang w:val="es-ES"/>
      </w:rPr>
      <w:instrText xml:space="preserve"> PAGE </w:instrText>
    </w:r>
    <w:r w:rsidR="004819AD" w:rsidRPr="003F07C1">
      <w:rPr>
        <w:rStyle w:val="Nmerodepgina"/>
        <w:lang w:val="es-ES"/>
      </w:rPr>
      <w:fldChar w:fldCharType="separate"/>
    </w:r>
    <w:r w:rsidR="00627125">
      <w:rPr>
        <w:rStyle w:val="Nmerodepgina"/>
        <w:noProof/>
        <w:lang w:val="es-ES"/>
      </w:rPr>
      <w:t>1</w:t>
    </w:r>
    <w:r w:rsidR="004819AD" w:rsidRPr="003F07C1">
      <w:rPr>
        <w:rStyle w:val="Nmerodepgina"/>
        <w:lang w:val="es-ES"/>
      </w:rPr>
      <w:fldChar w:fldCharType="end"/>
    </w:r>
    <w:r w:rsidRPr="003F07C1">
      <w:rPr>
        <w:rStyle w:val="Nmerodepgina"/>
        <w:lang w:val="es-ES"/>
      </w:rPr>
      <w:t xml:space="preserve"> de </w:t>
    </w:r>
    <w:r w:rsidR="004819AD" w:rsidRPr="003F07C1">
      <w:rPr>
        <w:rStyle w:val="Nmerodepgina"/>
        <w:lang w:val="es-ES"/>
      </w:rPr>
      <w:fldChar w:fldCharType="begin"/>
    </w:r>
    <w:r w:rsidRPr="003F07C1">
      <w:rPr>
        <w:rStyle w:val="Nmerodepgina"/>
        <w:lang w:val="es-ES"/>
      </w:rPr>
      <w:instrText xml:space="preserve"> NUMPAGES </w:instrText>
    </w:r>
    <w:r w:rsidR="004819AD" w:rsidRPr="003F07C1">
      <w:rPr>
        <w:rStyle w:val="Nmerodepgina"/>
        <w:lang w:val="es-ES"/>
      </w:rPr>
      <w:fldChar w:fldCharType="separate"/>
    </w:r>
    <w:r w:rsidR="00627125">
      <w:rPr>
        <w:rStyle w:val="Nmerodepgina"/>
        <w:noProof/>
        <w:lang w:val="es-ES"/>
      </w:rPr>
      <w:t>2</w:t>
    </w:r>
    <w:r w:rsidR="004819AD" w:rsidRPr="003F07C1">
      <w:rPr>
        <w:rStyle w:val="Nmerodepgina"/>
        <w:lang w:val="es-E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D51A5" w14:textId="77777777" w:rsidR="00804376" w:rsidRDefault="00804376" w:rsidP="00CF4652">
      <w:r>
        <w:separator/>
      </w:r>
    </w:p>
  </w:footnote>
  <w:footnote w:type="continuationSeparator" w:id="0">
    <w:p w14:paraId="1A00EB8D" w14:textId="77777777" w:rsidR="00804376" w:rsidRDefault="00804376" w:rsidP="00CF4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91F"/>
    <w:multiLevelType w:val="hybridMultilevel"/>
    <w:tmpl w:val="CFD8210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1A0556B"/>
    <w:multiLevelType w:val="hybridMultilevel"/>
    <w:tmpl w:val="9C948164"/>
    <w:lvl w:ilvl="0" w:tplc="39B4F70E">
      <w:start w:val="1"/>
      <w:numFmt w:val="decimal"/>
      <w:lvlText w:val="%1."/>
      <w:lvlJc w:val="left"/>
      <w:pPr>
        <w:ind w:left="720" w:hanging="360"/>
      </w:pPr>
      <w:rPr>
        <w:b/>
      </w:rPr>
    </w:lvl>
    <w:lvl w:ilvl="1" w:tplc="3E28FDA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12EC234E"/>
    <w:multiLevelType w:val="hybridMultilevel"/>
    <w:tmpl w:val="5C1899C0"/>
    <w:lvl w:ilvl="0" w:tplc="080A0013">
      <w:start w:val="1"/>
      <w:numFmt w:val="upperRoman"/>
      <w:lvlText w:val="%1."/>
      <w:lvlJc w:val="righ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
    <w:nsid w:val="3F5F57D8"/>
    <w:multiLevelType w:val="hybridMultilevel"/>
    <w:tmpl w:val="3BB4C18A"/>
    <w:lvl w:ilvl="0" w:tplc="7592C90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5210750B"/>
    <w:multiLevelType w:val="hybridMultilevel"/>
    <w:tmpl w:val="2DDE0CBE"/>
    <w:lvl w:ilvl="0" w:tplc="413884EE">
      <w:start w:val="1"/>
      <w:numFmt w:val="decimal"/>
      <w:lvlText w:val="%1."/>
      <w:lvlJc w:val="left"/>
      <w:pPr>
        <w:ind w:left="502"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52C107E7"/>
    <w:multiLevelType w:val="hybridMultilevel"/>
    <w:tmpl w:val="25F22518"/>
    <w:lvl w:ilvl="0" w:tplc="39B4F70E">
      <w:start w:val="1"/>
      <w:numFmt w:val="decimal"/>
      <w:lvlText w:val="%1."/>
      <w:lvlJc w:val="left"/>
      <w:pPr>
        <w:ind w:left="720" w:hanging="360"/>
      </w:pPr>
      <w:rPr>
        <w:b/>
      </w:rPr>
    </w:lvl>
    <w:lvl w:ilvl="1" w:tplc="76040184">
      <w:start w:val="1"/>
      <w:numFmt w:val="lowerLetter"/>
      <w:lvlText w:val="%2)"/>
      <w:lvlJc w:val="left"/>
      <w:pPr>
        <w:ind w:left="1440" w:hanging="360"/>
      </w:pPr>
      <w:rPr>
        <w:b/>
        <w:color w:val="auto"/>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nsid w:val="5C3D67F0"/>
    <w:multiLevelType w:val="hybridMultilevel"/>
    <w:tmpl w:val="3AF2B486"/>
    <w:lvl w:ilvl="0" w:tplc="C8785B54">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1"/>
    <w:rsid w:val="000327FD"/>
    <w:rsid w:val="000458A1"/>
    <w:rsid w:val="00060DBB"/>
    <w:rsid w:val="0006364B"/>
    <w:rsid w:val="00082E50"/>
    <w:rsid w:val="000A6EDF"/>
    <w:rsid w:val="000B3679"/>
    <w:rsid w:val="000B4F66"/>
    <w:rsid w:val="000C45DF"/>
    <w:rsid w:val="000D1F13"/>
    <w:rsid w:val="000D5E22"/>
    <w:rsid w:val="000F01CE"/>
    <w:rsid w:val="0010553F"/>
    <w:rsid w:val="001058B2"/>
    <w:rsid w:val="00144D55"/>
    <w:rsid w:val="00154655"/>
    <w:rsid w:val="001624C1"/>
    <w:rsid w:val="001657D7"/>
    <w:rsid w:val="0016761B"/>
    <w:rsid w:val="00186A2C"/>
    <w:rsid w:val="001958BE"/>
    <w:rsid w:val="001D43DF"/>
    <w:rsid w:val="001D6E54"/>
    <w:rsid w:val="00201D7F"/>
    <w:rsid w:val="00202227"/>
    <w:rsid w:val="00216E26"/>
    <w:rsid w:val="00242F19"/>
    <w:rsid w:val="002551E8"/>
    <w:rsid w:val="0026651B"/>
    <w:rsid w:val="00272626"/>
    <w:rsid w:val="002773F0"/>
    <w:rsid w:val="002A1140"/>
    <w:rsid w:val="002C0935"/>
    <w:rsid w:val="002C396E"/>
    <w:rsid w:val="002C3AAE"/>
    <w:rsid w:val="002C62E1"/>
    <w:rsid w:val="002D29EA"/>
    <w:rsid w:val="002D7D40"/>
    <w:rsid w:val="002E2C11"/>
    <w:rsid w:val="002E3A77"/>
    <w:rsid w:val="002F01B4"/>
    <w:rsid w:val="002F613A"/>
    <w:rsid w:val="0030029F"/>
    <w:rsid w:val="00316439"/>
    <w:rsid w:val="0032176D"/>
    <w:rsid w:val="003235C1"/>
    <w:rsid w:val="00331BD3"/>
    <w:rsid w:val="003348BB"/>
    <w:rsid w:val="003459F4"/>
    <w:rsid w:val="003524C1"/>
    <w:rsid w:val="0035775D"/>
    <w:rsid w:val="003742F8"/>
    <w:rsid w:val="00383AA2"/>
    <w:rsid w:val="00384BCC"/>
    <w:rsid w:val="00392D22"/>
    <w:rsid w:val="003A3041"/>
    <w:rsid w:val="003A6579"/>
    <w:rsid w:val="003A74B2"/>
    <w:rsid w:val="003B5A2E"/>
    <w:rsid w:val="003E3719"/>
    <w:rsid w:val="003F07C1"/>
    <w:rsid w:val="00402CD0"/>
    <w:rsid w:val="00412124"/>
    <w:rsid w:val="00427C51"/>
    <w:rsid w:val="00442B4E"/>
    <w:rsid w:val="00445774"/>
    <w:rsid w:val="00450817"/>
    <w:rsid w:val="004513BE"/>
    <w:rsid w:val="00460009"/>
    <w:rsid w:val="0047757E"/>
    <w:rsid w:val="0048191D"/>
    <w:rsid w:val="004819AD"/>
    <w:rsid w:val="00485062"/>
    <w:rsid w:val="00492947"/>
    <w:rsid w:val="004A1810"/>
    <w:rsid w:val="004A2A29"/>
    <w:rsid w:val="004B0616"/>
    <w:rsid w:val="004B4F72"/>
    <w:rsid w:val="004D0528"/>
    <w:rsid w:val="004D0A30"/>
    <w:rsid w:val="004F0040"/>
    <w:rsid w:val="004F1531"/>
    <w:rsid w:val="004F4AB9"/>
    <w:rsid w:val="00507454"/>
    <w:rsid w:val="0051512E"/>
    <w:rsid w:val="00523F74"/>
    <w:rsid w:val="005576F6"/>
    <w:rsid w:val="00572394"/>
    <w:rsid w:val="005806CF"/>
    <w:rsid w:val="00583BD9"/>
    <w:rsid w:val="00584F38"/>
    <w:rsid w:val="005B3311"/>
    <w:rsid w:val="005D39CD"/>
    <w:rsid w:val="005E3C63"/>
    <w:rsid w:val="0060059A"/>
    <w:rsid w:val="00605CEE"/>
    <w:rsid w:val="00625E09"/>
    <w:rsid w:val="00627125"/>
    <w:rsid w:val="00631936"/>
    <w:rsid w:val="00661BFF"/>
    <w:rsid w:val="00663496"/>
    <w:rsid w:val="00664B5B"/>
    <w:rsid w:val="00664C6B"/>
    <w:rsid w:val="006A78FB"/>
    <w:rsid w:val="006B3326"/>
    <w:rsid w:val="006B3CD2"/>
    <w:rsid w:val="006C09CB"/>
    <w:rsid w:val="006C20AC"/>
    <w:rsid w:val="006D02E7"/>
    <w:rsid w:val="006D72FB"/>
    <w:rsid w:val="006E1D68"/>
    <w:rsid w:val="006F2E1B"/>
    <w:rsid w:val="007362C7"/>
    <w:rsid w:val="0074480F"/>
    <w:rsid w:val="00753677"/>
    <w:rsid w:val="00755577"/>
    <w:rsid w:val="00770B9D"/>
    <w:rsid w:val="00772514"/>
    <w:rsid w:val="0077384E"/>
    <w:rsid w:val="007926FF"/>
    <w:rsid w:val="0079749A"/>
    <w:rsid w:val="007A4033"/>
    <w:rsid w:val="007B3AD0"/>
    <w:rsid w:val="007B724E"/>
    <w:rsid w:val="007D1341"/>
    <w:rsid w:val="007D13E2"/>
    <w:rsid w:val="007D1709"/>
    <w:rsid w:val="007D1DFA"/>
    <w:rsid w:val="007D49C4"/>
    <w:rsid w:val="007E5E73"/>
    <w:rsid w:val="00803506"/>
    <w:rsid w:val="00804376"/>
    <w:rsid w:val="00804618"/>
    <w:rsid w:val="00810C9F"/>
    <w:rsid w:val="00815350"/>
    <w:rsid w:val="0081614A"/>
    <w:rsid w:val="00852392"/>
    <w:rsid w:val="00853207"/>
    <w:rsid w:val="008577AE"/>
    <w:rsid w:val="00873281"/>
    <w:rsid w:val="008805F0"/>
    <w:rsid w:val="00883997"/>
    <w:rsid w:val="00890136"/>
    <w:rsid w:val="00890AE1"/>
    <w:rsid w:val="00894017"/>
    <w:rsid w:val="008A032B"/>
    <w:rsid w:val="008A5538"/>
    <w:rsid w:val="008B071E"/>
    <w:rsid w:val="008B46E3"/>
    <w:rsid w:val="008B59E5"/>
    <w:rsid w:val="008C48EF"/>
    <w:rsid w:val="008C7731"/>
    <w:rsid w:val="008E2A4D"/>
    <w:rsid w:val="00910DF8"/>
    <w:rsid w:val="0091746A"/>
    <w:rsid w:val="0092744E"/>
    <w:rsid w:val="00927B66"/>
    <w:rsid w:val="00945E75"/>
    <w:rsid w:val="00970561"/>
    <w:rsid w:val="009721C6"/>
    <w:rsid w:val="0098347C"/>
    <w:rsid w:val="009841AD"/>
    <w:rsid w:val="00990101"/>
    <w:rsid w:val="00990B5F"/>
    <w:rsid w:val="00991671"/>
    <w:rsid w:val="00997DA3"/>
    <w:rsid w:val="009E079A"/>
    <w:rsid w:val="009E3AD2"/>
    <w:rsid w:val="009F4652"/>
    <w:rsid w:val="009F677C"/>
    <w:rsid w:val="00A145E2"/>
    <w:rsid w:val="00A211B3"/>
    <w:rsid w:val="00A37D2C"/>
    <w:rsid w:val="00A40A82"/>
    <w:rsid w:val="00A45EBD"/>
    <w:rsid w:val="00A614E9"/>
    <w:rsid w:val="00A70B5A"/>
    <w:rsid w:val="00A8645A"/>
    <w:rsid w:val="00A86F31"/>
    <w:rsid w:val="00A92DCB"/>
    <w:rsid w:val="00A95C55"/>
    <w:rsid w:val="00AA13F2"/>
    <w:rsid w:val="00AA2054"/>
    <w:rsid w:val="00AA344D"/>
    <w:rsid w:val="00AA4383"/>
    <w:rsid w:val="00AA6C3B"/>
    <w:rsid w:val="00AB16D0"/>
    <w:rsid w:val="00AB3750"/>
    <w:rsid w:val="00AB71A7"/>
    <w:rsid w:val="00AD539D"/>
    <w:rsid w:val="00AE00DD"/>
    <w:rsid w:val="00AE43F1"/>
    <w:rsid w:val="00AF366A"/>
    <w:rsid w:val="00AF42ED"/>
    <w:rsid w:val="00AF4CC9"/>
    <w:rsid w:val="00AF7266"/>
    <w:rsid w:val="00B22FF7"/>
    <w:rsid w:val="00B246C9"/>
    <w:rsid w:val="00B52E1D"/>
    <w:rsid w:val="00B732C9"/>
    <w:rsid w:val="00B7436C"/>
    <w:rsid w:val="00B94AA6"/>
    <w:rsid w:val="00B96D26"/>
    <w:rsid w:val="00BA029D"/>
    <w:rsid w:val="00BB66EE"/>
    <w:rsid w:val="00BE5044"/>
    <w:rsid w:val="00C03C3A"/>
    <w:rsid w:val="00C10EB6"/>
    <w:rsid w:val="00C16FD6"/>
    <w:rsid w:val="00C409DC"/>
    <w:rsid w:val="00C47CEA"/>
    <w:rsid w:val="00C56C16"/>
    <w:rsid w:val="00C708F8"/>
    <w:rsid w:val="00C7325D"/>
    <w:rsid w:val="00C85C2C"/>
    <w:rsid w:val="00C93ECA"/>
    <w:rsid w:val="00CA06E7"/>
    <w:rsid w:val="00CC1FCA"/>
    <w:rsid w:val="00CD4717"/>
    <w:rsid w:val="00CE1535"/>
    <w:rsid w:val="00CE607A"/>
    <w:rsid w:val="00CF4652"/>
    <w:rsid w:val="00CF5564"/>
    <w:rsid w:val="00D2160F"/>
    <w:rsid w:val="00D25E64"/>
    <w:rsid w:val="00D34863"/>
    <w:rsid w:val="00D60AC6"/>
    <w:rsid w:val="00D618DF"/>
    <w:rsid w:val="00D67582"/>
    <w:rsid w:val="00D94C03"/>
    <w:rsid w:val="00DA4038"/>
    <w:rsid w:val="00DB09CE"/>
    <w:rsid w:val="00DB7C71"/>
    <w:rsid w:val="00DC1447"/>
    <w:rsid w:val="00DC4F51"/>
    <w:rsid w:val="00DC6AFD"/>
    <w:rsid w:val="00DE14A5"/>
    <w:rsid w:val="00DE2AA9"/>
    <w:rsid w:val="00E14CB4"/>
    <w:rsid w:val="00E17C7D"/>
    <w:rsid w:val="00E20D37"/>
    <w:rsid w:val="00E267FF"/>
    <w:rsid w:val="00E32DCC"/>
    <w:rsid w:val="00E37239"/>
    <w:rsid w:val="00E533F6"/>
    <w:rsid w:val="00E54D08"/>
    <w:rsid w:val="00EA5E13"/>
    <w:rsid w:val="00EA6F0F"/>
    <w:rsid w:val="00EA79A7"/>
    <w:rsid w:val="00EE790C"/>
    <w:rsid w:val="00EF44C8"/>
    <w:rsid w:val="00F14D85"/>
    <w:rsid w:val="00F37938"/>
    <w:rsid w:val="00F47FC9"/>
    <w:rsid w:val="00F86683"/>
    <w:rsid w:val="00FA33F4"/>
    <w:rsid w:val="00FB17E5"/>
    <w:rsid w:val="00FB39ED"/>
    <w:rsid w:val="00FB7BC7"/>
    <w:rsid w:val="00FD1BF8"/>
    <w:rsid w:val="00FD2501"/>
    <w:rsid w:val="00FE28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37E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Juan Jesús"/>
    <w:qFormat/>
    <w:rsid w:val="007D1341"/>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9"/>
    <w:qFormat/>
    <w:rsid w:val="007D1341"/>
    <w:pPr>
      <w:keepNext/>
      <w:jc w:val="both"/>
      <w:outlineLvl w:val="0"/>
    </w:pPr>
    <w:rPr>
      <w:rFonts w:ascii="Arial" w:eastAsia="Calibri"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D1341"/>
    <w:rPr>
      <w:rFonts w:ascii="Arial" w:eastAsia="Calibri" w:hAnsi="Arial" w:cs="Times New Roman"/>
      <w:b/>
      <w:sz w:val="24"/>
      <w:szCs w:val="20"/>
      <w:lang w:eastAsia="es-ES"/>
    </w:rPr>
  </w:style>
  <w:style w:type="paragraph" w:styleId="Textosinformato">
    <w:name w:val="Plain Text"/>
    <w:basedOn w:val="Normal"/>
    <w:link w:val="TextosinformatoCar"/>
    <w:unhideWhenUsed/>
    <w:rsid w:val="007D1341"/>
    <w:rPr>
      <w:rFonts w:ascii="Courier New" w:hAnsi="Courier New"/>
    </w:rPr>
  </w:style>
  <w:style w:type="character" w:customStyle="1" w:styleId="TextosinformatoCar">
    <w:name w:val="Texto sin formato Car"/>
    <w:basedOn w:val="Fuentedeprrafopredeter"/>
    <w:link w:val="Textosinformato"/>
    <w:rsid w:val="007D1341"/>
    <w:rPr>
      <w:rFonts w:ascii="Courier New" w:eastAsia="Times New Roman" w:hAnsi="Courier New" w:cs="Times New Roman"/>
      <w:sz w:val="20"/>
      <w:szCs w:val="20"/>
      <w:lang w:eastAsia="es-ES"/>
    </w:rPr>
  </w:style>
  <w:style w:type="paragraph" w:styleId="Prrafodelista">
    <w:name w:val="List Paragraph"/>
    <w:basedOn w:val="Normal"/>
    <w:uiPriority w:val="34"/>
    <w:qFormat/>
    <w:rsid w:val="007D1341"/>
    <w:pPr>
      <w:ind w:left="708"/>
    </w:pPr>
  </w:style>
  <w:style w:type="paragraph" w:styleId="Encabezado">
    <w:name w:val="header"/>
    <w:basedOn w:val="Normal"/>
    <w:link w:val="EncabezadoCar"/>
    <w:uiPriority w:val="99"/>
    <w:unhideWhenUsed/>
    <w:rsid w:val="00CF4652"/>
    <w:pPr>
      <w:tabs>
        <w:tab w:val="center" w:pos="4252"/>
        <w:tab w:val="right" w:pos="8504"/>
      </w:tabs>
    </w:pPr>
  </w:style>
  <w:style w:type="character" w:customStyle="1" w:styleId="EncabezadoCar">
    <w:name w:val="Encabezado Car"/>
    <w:basedOn w:val="Fuentedeprrafopredeter"/>
    <w:link w:val="Encabezado"/>
    <w:uiPriority w:val="99"/>
    <w:rsid w:val="00CF4652"/>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CF4652"/>
    <w:pPr>
      <w:tabs>
        <w:tab w:val="center" w:pos="4252"/>
        <w:tab w:val="right" w:pos="8504"/>
      </w:tabs>
    </w:pPr>
  </w:style>
  <w:style w:type="character" w:customStyle="1" w:styleId="PiedepginaCar">
    <w:name w:val="Pie de página Car"/>
    <w:basedOn w:val="Fuentedeprrafopredeter"/>
    <w:link w:val="Piedepgina"/>
    <w:uiPriority w:val="99"/>
    <w:rsid w:val="00CF4652"/>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semiHidden/>
    <w:unhideWhenUsed/>
    <w:rsid w:val="009F677C"/>
  </w:style>
  <w:style w:type="character" w:styleId="Refdecomentario">
    <w:name w:val="annotation reference"/>
    <w:basedOn w:val="Fuentedeprrafopredeter"/>
    <w:uiPriority w:val="99"/>
    <w:semiHidden/>
    <w:unhideWhenUsed/>
    <w:rsid w:val="00890136"/>
    <w:rPr>
      <w:sz w:val="18"/>
      <w:szCs w:val="18"/>
    </w:rPr>
  </w:style>
  <w:style w:type="paragraph" w:styleId="Textocomentario">
    <w:name w:val="annotation text"/>
    <w:basedOn w:val="Normal"/>
    <w:link w:val="TextocomentarioCar"/>
    <w:unhideWhenUsed/>
    <w:rsid w:val="00890136"/>
    <w:rPr>
      <w:sz w:val="24"/>
      <w:szCs w:val="24"/>
    </w:rPr>
  </w:style>
  <w:style w:type="character" w:customStyle="1" w:styleId="TextocomentarioCar">
    <w:name w:val="Texto comentario Car"/>
    <w:basedOn w:val="Fuentedeprrafopredeter"/>
    <w:link w:val="Textocomentario"/>
    <w:rsid w:val="00890136"/>
    <w:rPr>
      <w:rFonts w:ascii="Times New Roman" w:eastAsia="Times New Roman" w:hAnsi="Times New Roman" w:cs="Times New Roman"/>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890136"/>
    <w:rPr>
      <w:b/>
      <w:bCs/>
      <w:sz w:val="20"/>
      <w:szCs w:val="20"/>
    </w:rPr>
  </w:style>
  <w:style w:type="character" w:customStyle="1" w:styleId="AsuntodelcomentarioCar">
    <w:name w:val="Asunto del comentario Car"/>
    <w:basedOn w:val="TextocomentarioCar"/>
    <w:link w:val="Asuntodelcomentario"/>
    <w:uiPriority w:val="99"/>
    <w:semiHidden/>
    <w:rsid w:val="00890136"/>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890136"/>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90136"/>
    <w:rPr>
      <w:rFonts w:ascii="Lucida Grande" w:eastAsia="Times New Roman" w:hAnsi="Lucida Grande" w:cs="Times New Roman"/>
      <w:sz w:val="18"/>
      <w:szCs w:val="18"/>
      <w:lang w:val="es-ES_tradnl" w:eastAsia="es-ES"/>
    </w:rPr>
  </w:style>
  <w:style w:type="paragraph" w:styleId="Sinespaciado">
    <w:name w:val="No Spacing"/>
    <w:uiPriority w:val="1"/>
    <w:qFormat/>
    <w:rsid w:val="00D2160F"/>
    <w:pPr>
      <w:spacing w:after="0" w:line="240" w:lineRule="auto"/>
    </w:pPr>
    <w:rPr>
      <w:rFonts w:ascii="Calibri" w:eastAsia="Calibri" w:hAnsi="Calibri" w:cs="Times New Roman"/>
    </w:rPr>
  </w:style>
  <w:style w:type="paragraph" w:styleId="Revisin">
    <w:name w:val="Revision"/>
    <w:hidden/>
    <w:uiPriority w:val="99"/>
    <w:semiHidden/>
    <w:rsid w:val="00FD1BF8"/>
    <w:pPr>
      <w:spacing w:after="0" w:line="240" w:lineRule="auto"/>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Juan Jesús"/>
    <w:qFormat/>
    <w:rsid w:val="007D1341"/>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9"/>
    <w:qFormat/>
    <w:rsid w:val="007D1341"/>
    <w:pPr>
      <w:keepNext/>
      <w:jc w:val="both"/>
      <w:outlineLvl w:val="0"/>
    </w:pPr>
    <w:rPr>
      <w:rFonts w:ascii="Arial" w:eastAsia="Calibri"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D1341"/>
    <w:rPr>
      <w:rFonts w:ascii="Arial" w:eastAsia="Calibri" w:hAnsi="Arial" w:cs="Times New Roman"/>
      <w:b/>
      <w:sz w:val="24"/>
      <w:szCs w:val="20"/>
      <w:lang w:eastAsia="es-ES"/>
    </w:rPr>
  </w:style>
  <w:style w:type="paragraph" w:styleId="Textosinformato">
    <w:name w:val="Plain Text"/>
    <w:basedOn w:val="Normal"/>
    <w:link w:val="TextosinformatoCar"/>
    <w:unhideWhenUsed/>
    <w:rsid w:val="007D1341"/>
    <w:rPr>
      <w:rFonts w:ascii="Courier New" w:hAnsi="Courier New"/>
    </w:rPr>
  </w:style>
  <w:style w:type="character" w:customStyle="1" w:styleId="TextosinformatoCar">
    <w:name w:val="Texto sin formato Car"/>
    <w:basedOn w:val="Fuentedeprrafopredeter"/>
    <w:link w:val="Textosinformato"/>
    <w:rsid w:val="007D1341"/>
    <w:rPr>
      <w:rFonts w:ascii="Courier New" w:eastAsia="Times New Roman" w:hAnsi="Courier New" w:cs="Times New Roman"/>
      <w:sz w:val="20"/>
      <w:szCs w:val="20"/>
      <w:lang w:eastAsia="es-ES"/>
    </w:rPr>
  </w:style>
  <w:style w:type="paragraph" w:styleId="Prrafodelista">
    <w:name w:val="List Paragraph"/>
    <w:basedOn w:val="Normal"/>
    <w:uiPriority w:val="34"/>
    <w:qFormat/>
    <w:rsid w:val="007D1341"/>
    <w:pPr>
      <w:ind w:left="708"/>
    </w:pPr>
  </w:style>
  <w:style w:type="paragraph" w:styleId="Encabezado">
    <w:name w:val="header"/>
    <w:basedOn w:val="Normal"/>
    <w:link w:val="EncabezadoCar"/>
    <w:uiPriority w:val="99"/>
    <w:unhideWhenUsed/>
    <w:rsid w:val="00CF4652"/>
    <w:pPr>
      <w:tabs>
        <w:tab w:val="center" w:pos="4252"/>
        <w:tab w:val="right" w:pos="8504"/>
      </w:tabs>
    </w:pPr>
  </w:style>
  <w:style w:type="character" w:customStyle="1" w:styleId="EncabezadoCar">
    <w:name w:val="Encabezado Car"/>
    <w:basedOn w:val="Fuentedeprrafopredeter"/>
    <w:link w:val="Encabezado"/>
    <w:uiPriority w:val="99"/>
    <w:rsid w:val="00CF4652"/>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CF4652"/>
    <w:pPr>
      <w:tabs>
        <w:tab w:val="center" w:pos="4252"/>
        <w:tab w:val="right" w:pos="8504"/>
      </w:tabs>
    </w:pPr>
  </w:style>
  <w:style w:type="character" w:customStyle="1" w:styleId="PiedepginaCar">
    <w:name w:val="Pie de página Car"/>
    <w:basedOn w:val="Fuentedeprrafopredeter"/>
    <w:link w:val="Piedepgina"/>
    <w:uiPriority w:val="99"/>
    <w:rsid w:val="00CF4652"/>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semiHidden/>
    <w:unhideWhenUsed/>
    <w:rsid w:val="009F677C"/>
  </w:style>
  <w:style w:type="character" w:styleId="Refdecomentario">
    <w:name w:val="annotation reference"/>
    <w:basedOn w:val="Fuentedeprrafopredeter"/>
    <w:uiPriority w:val="99"/>
    <w:semiHidden/>
    <w:unhideWhenUsed/>
    <w:rsid w:val="00890136"/>
    <w:rPr>
      <w:sz w:val="18"/>
      <w:szCs w:val="18"/>
    </w:rPr>
  </w:style>
  <w:style w:type="paragraph" w:styleId="Textocomentario">
    <w:name w:val="annotation text"/>
    <w:basedOn w:val="Normal"/>
    <w:link w:val="TextocomentarioCar"/>
    <w:unhideWhenUsed/>
    <w:rsid w:val="00890136"/>
    <w:rPr>
      <w:sz w:val="24"/>
      <w:szCs w:val="24"/>
    </w:rPr>
  </w:style>
  <w:style w:type="character" w:customStyle="1" w:styleId="TextocomentarioCar">
    <w:name w:val="Texto comentario Car"/>
    <w:basedOn w:val="Fuentedeprrafopredeter"/>
    <w:link w:val="Textocomentario"/>
    <w:rsid w:val="00890136"/>
    <w:rPr>
      <w:rFonts w:ascii="Times New Roman" w:eastAsia="Times New Roman" w:hAnsi="Times New Roman" w:cs="Times New Roman"/>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890136"/>
    <w:rPr>
      <w:b/>
      <w:bCs/>
      <w:sz w:val="20"/>
      <w:szCs w:val="20"/>
    </w:rPr>
  </w:style>
  <w:style w:type="character" w:customStyle="1" w:styleId="AsuntodelcomentarioCar">
    <w:name w:val="Asunto del comentario Car"/>
    <w:basedOn w:val="TextocomentarioCar"/>
    <w:link w:val="Asuntodelcomentario"/>
    <w:uiPriority w:val="99"/>
    <w:semiHidden/>
    <w:rsid w:val="00890136"/>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890136"/>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90136"/>
    <w:rPr>
      <w:rFonts w:ascii="Lucida Grande" w:eastAsia="Times New Roman" w:hAnsi="Lucida Grande" w:cs="Times New Roman"/>
      <w:sz w:val="18"/>
      <w:szCs w:val="18"/>
      <w:lang w:val="es-ES_tradnl" w:eastAsia="es-ES"/>
    </w:rPr>
  </w:style>
  <w:style w:type="paragraph" w:styleId="Sinespaciado">
    <w:name w:val="No Spacing"/>
    <w:uiPriority w:val="1"/>
    <w:qFormat/>
    <w:rsid w:val="00D2160F"/>
    <w:pPr>
      <w:spacing w:after="0" w:line="240" w:lineRule="auto"/>
    </w:pPr>
    <w:rPr>
      <w:rFonts w:ascii="Calibri" w:eastAsia="Calibri" w:hAnsi="Calibri" w:cs="Times New Roman"/>
    </w:rPr>
  </w:style>
  <w:style w:type="paragraph" w:styleId="Revisin">
    <w:name w:val="Revision"/>
    <w:hidden/>
    <w:uiPriority w:val="99"/>
    <w:semiHidden/>
    <w:rsid w:val="00FD1BF8"/>
    <w:pPr>
      <w:spacing w:after="0" w:line="240" w:lineRule="auto"/>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9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A3A1D-1D17-491C-8C2F-8F6E324D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855</Words>
  <Characters>4704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ISAPEG</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MARIA TERESA OLVERA LOPEZ</cp:lastModifiedBy>
  <cp:revision>8</cp:revision>
  <cp:lastPrinted>2023-01-09T22:56:00Z</cp:lastPrinted>
  <dcterms:created xsi:type="dcterms:W3CDTF">2021-10-07T01:46:00Z</dcterms:created>
  <dcterms:modified xsi:type="dcterms:W3CDTF">2023-01-09T22:56:00Z</dcterms:modified>
</cp:coreProperties>
</file>